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95300" cy="80962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A11D23" w:rsidRPr="00CF1749" w:rsidRDefault="00A11D23" w:rsidP="00A11D23">
      <w:pPr>
        <w:keepNext/>
        <w:widowControl/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sz w:val="36"/>
          <w:szCs w:val="20"/>
          <w:lang w:eastAsia="zh-CN"/>
        </w:rPr>
      </w:pPr>
      <w:r w:rsidRPr="00CF1749">
        <w:rPr>
          <w:rFonts w:ascii="Times New Roman" w:hAnsi="Times New Roman" w:cs="Times New Roman"/>
          <w:b/>
          <w:sz w:val="36"/>
          <w:szCs w:val="20"/>
          <w:lang w:eastAsia="zh-CN"/>
        </w:rPr>
        <w:t>Кирсановский городской Совет</w:t>
      </w:r>
    </w:p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36"/>
          <w:szCs w:val="20"/>
          <w:lang w:eastAsia="zh-CN"/>
        </w:rPr>
      </w:pPr>
      <w:r w:rsidRPr="00CF1749">
        <w:rPr>
          <w:rFonts w:ascii="Times New Roman" w:hAnsi="Times New Roman" w:cs="Times New Roman"/>
          <w:b/>
          <w:sz w:val="36"/>
          <w:szCs w:val="20"/>
          <w:lang w:eastAsia="zh-CN"/>
        </w:rPr>
        <w:t>народных депутатов</w:t>
      </w:r>
    </w:p>
    <w:p w:rsidR="00A11D23" w:rsidRPr="00CF1749" w:rsidRDefault="00A11D23" w:rsidP="00A11D23">
      <w:pPr>
        <w:keepNext/>
        <w:widowControl/>
        <w:autoSpaceDE/>
        <w:autoSpaceDN/>
        <w:adjustRightInd/>
        <w:jc w:val="center"/>
        <w:outlineLvl w:val="1"/>
        <w:rPr>
          <w:rFonts w:ascii="Times New Roman" w:hAnsi="Times New Roman" w:cs="Times New Roman"/>
          <w:b/>
          <w:sz w:val="32"/>
          <w:szCs w:val="20"/>
          <w:lang w:eastAsia="zh-CN"/>
        </w:rPr>
      </w:pPr>
      <w:r w:rsidRPr="00CF1749">
        <w:rPr>
          <w:rFonts w:ascii="Times New Roman" w:hAnsi="Times New Roman" w:cs="Times New Roman"/>
          <w:b/>
          <w:sz w:val="32"/>
          <w:szCs w:val="20"/>
          <w:lang w:eastAsia="zh-CN"/>
        </w:rPr>
        <w:t>Тамбовской области</w:t>
      </w:r>
    </w:p>
    <w:p w:rsidR="00A11D23" w:rsidRPr="00CF1749" w:rsidRDefault="00A11D23" w:rsidP="00A11D23">
      <w:pPr>
        <w:widowControl/>
        <w:autoSpaceDE/>
        <w:autoSpaceDN/>
        <w:adjustRightInd/>
        <w:rPr>
          <w:rFonts w:ascii="Times New Roman" w:hAnsi="Times New Roman" w:cs="Times New Roman"/>
          <w:sz w:val="20"/>
          <w:szCs w:val="20"/>
          <w:lang w:eastAsia="zh-CN"/>
        </w:rPr>
      </w:pPr>
    </w:p>
    <w:p w:rsidR="00A11D23" w:rsidRPr="00CF1749" w:rsidRDefault="00382846" w:rsidP="00A11D23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r w:rsidRPr="00382846">
        <w:rPr>
          <w:noProof/>
        </w:rPr>
        <w:pict>
          <v:line id="Прямая соединительная линия 3" o:spid="_x0000_s1028" style="position:absolute;left:0;text-align:left;z-index:251660288;visibility:visible;mso-wrap-distance-top:-19e-5mm;mso-wrap-distance-bottom:-19e-5mm;mso-position-vertical-relative:page" from="55.2pt,212.25pt" to="472.8pt,2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A11D23" w:rsidRPr="00CF1749" w:rsidRDefault="00A11D23" w:rsidP="00A11D23">
      <w:pPr>
        <w:keepNext/>
        <w:widowControl/>
        <w:autoSpaceDE/>
        <w:autoSpaceDN/>
        <w:adjustRightInd/>
        <w:jc w:val="center"/>
        <w:outlineLvl w:val="2"/>
        <w:rPr>
          <w:rFonts w:ascii="Times New Roman" w:hAnsi="Times New Roman" w:cs="Times New Roman"/>
          <w:b/>
          <w:sz w:val="44"/>
          <w:szCs w:val="20"/>
          <w:lang w:eastAsia="zh-CN"/>
        </w:rPr>
      </w:pPr>
      <w:proofErr w:type="gramStart"/>
      <w:r w:rsidRPr="00CF1749">
        <w:rPr>
          <w:rFonts w:ascii="Times New Roman" w:hAnsi="Times New Roman" w:cs="Times New Roman"/>
          <w:b/>
          <w:sz w:val="44"/>
          <w:szCs w:val="20"/>
          <w:lang w:eastAsia="zh-CN"/>
        </w:rPr>
        <w:t>Р</w:t>
      </w:r>
      <w:proofErr w:type="gramEnd"/>
      <w:r w:rsidRPr="00CF1749">
        <w:rPr>
          <w:rFonts w:ascii="Times New Roman" w:hAnsi="Times New Roman" w:cs="Times New Roman"/>
          <w:b/>
          <w:sz w:val="44"/>
          <w:szCs w:val="20"/>
          <w:lang w:eastAsia="zh-CN"/>
        </w:rPr>
        <w:t xml:space="preserve"> Е Ш Е Н И Е</w:t>
      </w:r>
    </w:p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0"/>
          <w:szCs w:val="20"/>
          <w:lang w:eastAsia="zh-CN"/>
        </w:rPr>
      </w:pPr>
    </w:p>
    <w:p w:rsidR="00A11D23" w:rsidRPr="00CF1749" w:rsidRDefault="00A11D23" w:rsidP="00A11D23">
      <w:pPr>
        <w:widowControl/>
        <w:autoSpaceDE/>
        <w:autoSpaceDN/>
        <w:adjustRightInd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30</w:t>
      </w:r>
      <w:r w:rsidRPr="00CF1749">
        <w:rPr>
          <w:rFonts w:ascii="Times New Roman" w:hAnsi="Times New Roman" w:cs="Times New Roman"/>
          <w:lang w:eastAsia="zh-CN"/>
        </w:rPr>
        <w:t xml:space="preserve">  </w:t>
      </w:r>
      <w:r>
        <w:rPr>
          <w:rFonts w:ascii="Times New Roman" w:hAnsi="Times New Roman" w:cs="Times New Roman"/>
          <w:lang w:eastAsia="zh-CN"/>
        </w:rPr>
        <w:t>но</w:t>
      </w:r>
      <w:r w:rsidRPr="00CF1749">
        <w:rPr>
          <w:rFonts w:ascii="Times New Roman" w:hAnsi="Times New Roman" w:cs="Times New Roman"/>
          <w:lang w:eastAsia="zh-CN"/>
        </w:rPr>
        <w:t xml:space="preserve">ября  2021 г.                        г. Кирсанов               </w:t>
      </w:r>
      <w:r>
        <w:rPr>
          <w:rFonts w:ascii="Times New Roman" w:hAnsi="Times New Roman" w:cs="Times New Roman"/>
          <w:lang w:eastAsia="zh-CN"/>
        </w:rPr>
        <w:t xml:space="preserve">                             № 111</w:t>
      </w:r>
    </w:p>
    <w:p w:rsidR="006E390D" w:rsidRDefault="006E390D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B5417" w:rsidRDefault="006B5417" w:rsidP="006B5417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6B5417" w:rsidRDefault="006B5417" w:rsidP="006B5417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городского Совета народных депутатов от 25.12.2020</w:t>
      </w:r>
    </w:p>
    <w:p w:rsidR="006B5417" w:rsidRDefault="006B5417" w:rsidP="006B5417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№28 «О бюджете города Кирсанова на 2021 год</w:t>
      </w:r>
    </w:p>
    <w:p w:rsidR="006B5417" w:rsidRDefault="006B5417" w:rsidP="006B5417">
      <w:pPr>
        <w:pStyle w:val="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 на плановый период 2022 и 2023  годов»</w:t>
      </w:r>
    </w:p>
    <w:p w:rsidR="006B5417" w:rsidRDefault="006B5417" w:rsidP="006B5417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5417" w:rsidRDefault="006B5417" w:rsidP="006B5417">
      <w:pPr>
        <w:tabs>
          <w:tab w:val="left" w:pos="3950"/>
          <w:tab w:val="left" w:pos="6830"/>
        </w:tabs>
        <w:ind w:left="1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5417" w:rsidRPr="00FB4838" w:rsidRDefault="006B5417" w:rsidP="006B5417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>
        <w:rPr>
          <w:rFonts w:ascii="Times New Roman CYR" w:hAnsi="Times New Roman CYR" w:cs="Times New Roman CYR"/>
        </w:rPr>
        <w:tab/>
      </w:r>
      <w:r w:rsidRPr="00FB4838">
        <w:rPr>
          <w:rFonts w:ascii="Times New Roman CYR" w:hAnsi="Times New Roman CYR" w:cs="Times New Roman CYR"/>
          <w:b w:val="0"/>
        </w:rPr>
        <w:t xml:space="preserve">В соответствии  </w:t>
      </w:r>
      <w:proofErr w:type="spellStart"/>
      <w:r w:rsidRPr="00FB4838">
        <w:rPr>
          <w:rFonts w:ascii="Times New Roman CYR" w:hAnsi="Times New Roman CYR" w:cs="Times New Roman CYR"/>
          <w:b w:val="0"/>
        </w:rPr>
        <w:t>c</w:t>
      </w:r>
      <w:proofErr w:type="spellEnd"/>
      <w:r w:rsidRPr="00FB4838">
        <w:rPr>
          <w:rFonts w:ascii="Times New Roman CYR" w:hAnsi="Times New Roman CYR" w:cs="Times New Roman CYR"/>
          <w:b w:val="0"/>
        </w:rPr>
        <w:t xml:space="preserve"> Законом Тамбовской области от 25.12.2020 №580-З  «О  бюджете Тамбовской области на 2021 год и на плановый период 2022 и 2023 годов» (с изменениями от 31.03.2021 №591-З, от 18.06.2021 №638-З)  и  со статьей 58  Положения «О бюджетном процессе в городе Кирсанове»</w:t>
      </w:r>
    </w:p>
    <w:p w:rsidR="006B5417" w:rsidRPr="00FB4838" w:rsidRDefault="006B5417" w:rsidP="006B5417">
      <w:pPr>
        <w:rPr>
          <w:rFonts w:ascii="Times New Roman CYR" w:hAnsi="Times New Roman CYR" w:cs="Times New Roman CYR"/>
          <w:sz w:val="28"/>
          <w:szCs w:val="28"/>
        </w:rPr>
      </w:pPr>
    </w:p>
    <w:p w:rsidR="006B5417" w:rsidRPr="00FB4838" w:rsidRDefault="006B5417" w:rsidP="006B5417">
      <w:pPr>
        <w:pStyle w:val="4"/>
        <w:keepNext/>
        <w:tabs>
          <w:tab w:val="left" w:pos="567"/>
        </w:tabs>
        <w:jc w:val="both"/>
        <w:rPr>
          <w:rFonts w:ascii="Times New Roman CYR" w:hAnsi="Times New Roman CYR" w:cs="Times New Roman CYR"/>
          <w:b w:val="0"/>
        </w:rPr>
      </w:pPr>
      <w:r w:rsidRPr="00FB4838">
        <w:rPr>
          <w:rFonts w:ascii="Times New Roman CYR" w:hAnsi="Times New Roman CYR" w:cs="Times New Roman CYR"/>
          <w:b w:val="0"/>
        </w:rPr>
        <w:tab/>
        <w:t xml:space="preserve">Кирсановский городской Совет народных депутатов </w:t>
      </w:r>
      <w:proofErr w:type="gramStart"/>
      <w:r w:rsidRPr="00FB4838">
        <w:rPr>
          <w:rFonts w:ascii="Times New Roman CYR" w:hAnsi="Times New Roman CYR" w:cs="Times New Roman CYR"/>
          <w:b w:val="0"/>
        </w:rPr>
        <w:t>Р</w:t>
      </w:r>
      <w:proofErr w:type="gramEnd"/>
      <w:r w:rsidRPr="00FB4838">
        <w:rPr>
          <w:rFonts w:ascii="Times New Roman CYR" w:hAnsi="Times New Roman CYR" w:cs="Times New Roman CYR"/>
          <w:b w:val="0"/>
        </w:rPr>
        <w:t xml:space="preserve"> Е Ш И Л:</w:t>
      </w:r>
    </w:p>
    <w:p w:rsidR="006B5417" w:rsidRDefault="006B5417" w:rsidP="006B5417">
      <w:pPr>
        <w:rPr>
          <w:rFonts w:ascii="Times New Roman CYR" w:hAnsi="Times New Roman CYR" w:cs="Times New Roman CYR"/>
          <w:sz w:val="28"/>
          <w:szCs w:val="28"/>
        </w:rPr>
      </w:pPr>
    </w:p>
    <w:p w:rsidR="006B5417" w:rsidRDefault="006B5417" w:rsidP="006B5417">
      <w:pPr>
        <w:numPr>
          <w:ilvl w:val="0"/>
          <w:numId w:val="1"/>
        </w:numPr>
        <w:ind w:left="0" w:firstLine="60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Внести в решение Кирсановского городского Совета народных депутатов от 25.12.2020 №28 «О  бюджете города Кирсанова на 2021 год и на плановый период 2022 и 2023 годов» («Кирсановский вестник» №46 от 30.12.2020,  №11 от 31.03.2021, №26 от 04.08.2021</w:t>
      </w:r>
      <w:r w:rsidR="007E4137">
        <w:rPr>
          <w:rFonts w:ascii="Times New Roman CYR" w:hAnsi="Times New Roman CYR" w:cs="Times New Roman CYR"/>
          <w:sz w:val="28"/>
          <w:szCs w:val="28"/>
        </w:rPr>
        <w:t>, № 33 от 06.10.2021</w:t>
      </w:r>
      <w:r>
        <w:rPr>
          <w:rFonts w:ascii="Times New Roman CYR" w:hAnsi="Times New Roman CYR" w:cs="Times New Roman CYR"/>
          <w:sz w:val="28"/>
          <w:szCs w:val="28"/>
        </w:rPr>
        <w:t>),  следующие изменения:</w:t>
      </w:r>
      <w:proofErr w:type="gramEnd"/>
    </w:p>
    <w:p w:rsidR="006E390D" w:rsidRDefault="006E390D" w:rsidP="005B4AE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 xml:space="preserve">   1.</w:t>
      </w:r>
      <w:r w:rsidR="006B5417"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 xml:space="preserve">  подпункты 1, 2</w:t>
      </w:r>
      <w:r w:rsidR="00EA0EE3">
        <w:rPr>
          <w:rFonts w:ascii="Times New Roman CYR" w:hAnsi="Times New Roman CYR" w:cs="Times New Roman CYR"/>
          <w:sz w:val="28"/>
          <w:szCs w:val="28"/>
        </w:rPr>
        <w:t>, 4</w:t>
      </w:r>
      <w:r>
        <w:rPr>
          <w:rFonts w:ascii="Times New Roman CYR" w:hAnsi="Times New Roman CYR" w:cs="Times New Roman CYR"/>
          <w:sz w:val="28"/>
          <w:szCs w:val="28"/>
        </w:rPr>
        <w:t xml:space="preserve">  части 1 статьи 1  изложить в следующей редакции:</w:t>
      </w:r>
    </w:p>
    <w:p w:rsidR="00F10A05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«1. Утвердить  основные характеристики бюджета города Кирсанова на 202</w:t>
      </w:r>
      <w:r w:rsidR="000A374E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6E390D" w:rsidRPr="00D546EC" w:rsidRDefault="006E390D" w:rsidP="006B5417">
      <w:pPr>
        <w:numPr>
          <w:ilvl w:val="0"/>
          <w:numId w:val="2"/>
        </w:numPr>
        <w:ind w:left="0" w:firstLine="993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 прогнозируемый общий объем доходов бюджета города в сумме </w:t>
      </w:r>
      <w:r w:rsidR="00C021A1">
        <w:rPr>
          <w:rFonts w:ascii="Times New Roman CYR" w:hAnsi="Times New Roman CYR" w:cs="Times New Roman CYR"/>
          <w:sz w:val="28"/>
          <w:szCs w:val="28"/>
        </w:rPr>
        <w:t>420382,4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налоговых и неналоговых доходов в сумме </w:t>
      </w:r>
      <w:r w:rsidR="00C021A1">
        <w:rPr>
          <w:rFonts w:ascii="Times New Roman CYR" w:hAnsi="Times New Roman CYR" w:cs="Times New Roman CYR"/>
          <w:sz w:val="28"/>
          <w:szCs w:val="28"/>
        </w:rPr>
        <w:t>87980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="00EF6847">
        <w:rPr>
          <w:rFonts w:ascii="Times New Roman CYR" w:hAnsi="Times New Roman CYR" w:cs="Times New Roman CYR"/>
          <w:sz w:val="28"/>
          <w:szCs w:val="28"/>
        </w:rPr>
        <w:t>0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Pr="00D546EC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t xml:space="preserve">объем межбюджетных трансфертов из </w:t>
      </w:r>
      <w:r>
        <w:rPr>
          <w:rFonts w:ascii="Times New Roman CYR" w:hAnsi="Times New Roman CYR" w:cs="Times New Roman CYR"/>
          <w:sz w:val="28"/>
          <w:szCs w:val="28"/>
        </w:rPr>
        <w:t>бюджета области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в сумме </w:t>
      </w:r>
      <w:r w:rsidR="00C021A1">
        <w:rPr>
          <w:rFonts w:ascii="Times New Roman CYR" w:hAnsi="Times New Roman CYR" w:cs="Times New Roman CYR"/>
          <w:sz w:val="28"/>
          <w:szCs w:val="28"/>
        </w:rPr>
        <w:t>332402,4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тыс. рублей, из них объем дотации на выравнивание бюджетной обеспеченности – </w:t>
      </w:r>
      <w:r w:rsidR="00F10A05">
        <w:rPr>
          <w:rFonts w:ascii="Times New Roman CYR" w:hAnsi="Times New Roman CYR" w:cs="Times New Roman CYR"/>
          <w:sz w:val="28"/>
          <w:szCs w:val="28"/>
        </w:rPr>
        <w:t>57921,2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D546EC">
        <w:rPr>
          <w:rFonts w:ascii="Times New Roman CYR" w:hAnsi="Times New Roman CYR" w:cs="Times New Roman CYR"/>
          <w:sz w:val="28"/>
          <w:szCs w:val="28"/>
        </w:rPr>
        <w:lastRenderedPageBreak/>
        <w:t xml:space="preserve">2) общий объем расходов бюджета города в сумме </w:t>
      </w:r>
      <w:r w:rsidR="00C021A1">
        <w:rPr>
          <w:rFonts w:ascii="Times New Roman CYR" w:hAnsi="Times New Roman CYR" w:cs="Times New Roman CYR"/>
          <w:sz w:val="28"/>
          <w:szCs w:val="28"/>
        </w:rPr>
        <w:t>425989,4</w:t>
      </w:r>
      <w:r w:rsidRPr="00D546EC">
        <w:rPr>
          <w:rFonts w:ascii="Times New Roman CYR" w:hAnsi="Times New Roman CYR" w:cs="Times New Roman CYR"/>
          <w:sz w:val="28"/>
          <w:szCs w:val="28"/>
        </w:rPr>
        <w:t xml:space="preserve"> тыс. рублей</w:t>
      </w:r>
      <w:r w:rsidR="00EA0EE3">
        <w:rPr>
          <w:rFonts w:ascii="Times New Roman CYR" w:hAnsi="Times New Roman CYR" w:cs="Times New Roman CYR"/>
          <w:sz w:val="28"/>
          <w:szCs w:val="28"/>
        </w:rPr>
        <w:t>;</w:t>
      </w:r>
    </w:p>
    <w:p w:rsidR="00F05AEE" w:rsidRDefault="00EA0EE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4) прогнозируемый дефицит бюджета города в сумме 5607,0 тыс. рублей</w:t>
      </w:r>
      <w:proofErr w:type="gramStart"/>
      <w:r w:rsidR="006B5417">
        <w:rPr>
          <w:rFonts w:ascii="Times New Roman CYR" w:hAnsi="Times New Roman CYR" w:cs="Times New Roman CYR"/>
          <w:sz w:val="28"/>
          <w:szCs w:val="28"/>
        </w:rPr>
        <w:t>.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6B5417">
        <w:rPr>
          <w:rFonts w:ascii="Times New Roman CYR" w:hAnsi="Times New Roman CYR" w:cs="Times New Roman CYR"/>
          <w:sz w:val="28"/>
          <w:szCs w:val="28"/>
        </w:rPr>
        <w:t>;</w:t>
      </w:r>
      <w:proofErr w:type="gramEnd"/>
    </w:p>
    <w:p w:rsidR="00EA0EE3" w:rsidRDefault="00EA0EE3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05AEE" w:rsidRDefault="006B5417" w:rsidP="006B541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 w:rsidR="00F05AEE">
        <w:rPr>
          <w:rFonts w:ascii="Times New Roman CYR" w:hAnsi="Times New Roman CYR" w:cs="Times New Roman CYR"/>
          <w:sz w:val="28"/>
          <w:szCs w:val="28"/>
        </w:rPr>
        <w:t>2.    подпункты 1, 2 части 2 статьи 1  изложить в следующей редакции:</w:t>
      </w:r>
    </w:p>
    <w:p w:rsidR="00F05AEE" w:rsidRDefault="00F05AEE" w:rsidP="00F05AE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«2. Утвердить  основные характеристики бюджета города Кирсанова на 2022 год:</w:t>
      </w:r>
    </w:p>
    <w:p w:rsidR="00F05AEE" w:rsidRDefault="00F05AEE" w:rsidP="006B5417">
      <w:pPr>
        <w:numPr>
          <w:ilvl w:val="0"/>
          <w:numId w:val="3"/>
        </w:numPr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прогнозируемый общий объем доходов бюджета города в сумме 345043,4 тыс. рублей, в том числе: </w:t>
      </w:r>
    </w:p>
    <w:p w:rsidR="00F05AEE" w:rsidRDefault="00F05AEE" w:rsidP="00F05AE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налоговых и неналоговых доходов в сумме 76115,0 тыс. рублей;</w:t>
      </w:r>
    </w:p>
    <w:p w:rsidR="00F05AEE" w:rsidRDefault="00F05AEE" w:rsidP="00F05AE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межбюджетных трансфертов из бюджета области в сумме 268928,4 тыс. рублей, из них объем дотации на выравнивание бюджетной обеспеченности – 52553,3 тыс. рублей;</w:t>
      </w:r>
    </w:p>
    <w:p w:rsidR="00F05AEE" w:rsidRDefault="00F05AEE" w:rsidP="00F05AEE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2) общий объем расходов бюджета города в сумме 352194,9 тыс. рублей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;</w:t>
      </w:r>
      <w:r w:rsidR="006B5417">
        <w:rPr>
          <w:rFonts w:ascii="Times New Roman CYR" w:hAnsi="Times New Roman CYR" w:cs="Times New Roman CYR"/>
          <w:sz w:val="28"/>
          <w:szCs w:val="28"/>
        </w:rPr>
        <w:t>»</w:t>
      </w:r>
      <w:proofErr w:type="gramEnd"/>
      <w:r w:rsidR="006B5417">
        <w:rPr>
          <w:rFonts w:ascii="Times New Roman CYR" w:hAnsi="Times New Roman CYR" w:cs="Times New Roman CYR"/>
          <w:sz w:val="28"/>
          <w:szCs w:val="28"/>
        </w:rPr>
        <w:t>;</w:t>
      </w:r>
    </w:p>
    <w:p w:rsidR="006E390D" w:rsidRDefault="006E390D" w:rsidP="00D546EC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E390D" w:rsidRDefault="006B5417" w:rsidP="006B5417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1.3</w:t>
      </w:r>
      <w:r w:rsidR="006E390D">
        <w:rPr>
          <w:rFonts w:ascii="Times New Roman CYR" w:hAnsi="Times New Roman CYR" w:cs="Times New Roman CYR"/>
          <w:sz w:val="28"/>
          <w:szCs w:val="28"/>
        </w:rPr>
        <w:t>.    приложения №3</w:t>
      </w:r>
      <w:r w:rsidR="00F677CD">
        <w:rPr>
          <w:rFonts w:ascii="Times New Roman CYR" w:hAnsi="Times New Roman CYR" w:cs="Times New Roman CYR"/>
          <w:sz w:val="28"/>
          <w:szCs w:val="28"/>
        </w:rPr>
        <w:t>, №5, №6, №7</w:t>
      </w:r>
      <w:r w:rsidR="00EA0EE3">
        <w:rPr>
          <w:rFonts w:ascii="Times New Roman CYR" w:hAnsi="Times New Roman CYR" w:cs="Times New Roman CYR"/>
          <w:sz w:val="28"/>
          <w:szCs w:val="28"/>
        </w:rPr>
        <w:t xml:space="preserve">, №8, </w:t>
      </w:r>
      <w:bookmarkStart w:id="0" w:name="_GoBack"/>
      <w:bookmarkEnd w:id="0"/>
      <w:r w:rsidR="00EA0EE3">
        <w:rPr>
          <w:rFonts w:ascii="Times New Roman CYR" w:hAnsi="Times New Roman CYR" w:cs="Times New Roman CYR"/>
          <w:sz w:val="28"/>
          <w:szCs w:val="28"/>
        </w:rPr>
        <w:t xml:space="preserve"> №12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к решению Кирсановского городского Совета народных депутатов от 2</w:t>
      </w:r>
      <w:r w:rsidR="00157D31">
        <w:rPr>
          <w:rFonts w:ascii="Times New Roman CYR" w:hAnsi="Times New Roman CYR" w:cs="Times New Roman CYR"/>
          <w:sz w:val="28"/>
          <w:szCs w:val="28"/>
        </w:rPr>
        <w:t>5</w:t>
      </w:r>
      <w:r w:rsidR="006E390D">
        <w:rPr>
          <w:rFonts w:ascii="Times New Roman CYR" w:hAnsi="Times New Roman CYR" w:cs="Times New Roman CYR"/>
          <w:sz w:val="28"/>
          <w:szCs w:val="28"/>
        </w:rPr>
        <w:t>.12.20</w:t>
      </w:r>
      <w:r w:rsidR="00157D31">
        <w:rPr>
          <w:rFonts w:ascii="Times New Roman CYR" w:hAnsi="Times New Roman CYR" w:cs="Times New Roman CYR"/>
          <w:sz w:val="28"/>
          <w:szCs w:val="28"/>
        </w:rPr>
        <w:t>20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г. № </w:t>
      </w:r>
      <w:r w:rsidR="00157D31">
        <w:rPr>
          <w:rFonts w:ascii="Times New Roman CYR" w:hAnsi="Times New Roman CYR" w:cs="Times New Roman CYR"/>
          <w:sz w:val="28"/>
          <w:szCs w:val="28"/>
        </w:rPr>
        <w:t>28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«О  бюджете города Кирсанова на 202</w:t>
      </w:r>
      <w:r w:rsidR="00157D31">
        <w:rPr>
          <w:rFonts w:ascii="Times New Roman CYR" w:hAnsi="Times New Roman CYR" w:cs="Times New Roman CYR"/>
          <w:sz w:val="28"/>
          <w:szCs w:val="28"/>
        </w:rPr>
        <w:t>1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 и на плановый период 202</w:t>
      </w:r>
      <w:r w:rsidR="00157D31">
        <w:rPr>
          <w:rFonts w:ascii="Times New Roman CYR" w:hAnsi="Times New Roman CYR" w:cs="Times New Roman CYR"/>
          <w:sz w:val="28"/>
          <w:szCs w:val="28"/>
        </w:rPr>
        <w:t>2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и 202</w:t>
      </w:r>
      <w:r w:rsidR="00157D31">
        <w:rPr>
          <w:rFonts w:ascii="Times New Roman CYR" w:hAnsi="Times New Roman CYR" w:cs="Times New Roman CYR"/>
          <w:sz w:val="28"/>
          <w:szCs w:val="28"/>
        </w:rPr>
        <w:t>3</w:t>
      </w:r>
      <w:r w:rsidR="006E390D">
        <w:rPr>
          <w:rFonts w:ascii="Times New Roman CYR" w:hAnsi="Times New Roman CYR" w:cs="Times New Roman CYR"/>
          <w:sz w:val="28"/>
          <w:szCs w:val="28"/>
        </w:rPr>
        <w:t xml:space="preserve"> годов» изложить в следующей редакции (прилагаются).</w:t>
      </w:r>
    </w:p>
    <w:p w:rsidR="006E390D" w:rsidRPr="008A5A72" w:rsidRDefault="006E390D" w:rsidP="00BB38FB">
      <w:pPr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E390D" w:rsidRDefault="006E390D" w:rsidP="005B4AE2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Контроль  за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Волынкина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С.Ю.).</w:t>
      </w:r>
    </w:p>
    <w:p w:rsidR="006B5417" w:rsidRDefault="006B5417" w:rsidP="006B5417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6B5417" w:rsidRDefault="006B5417" w:rsidP="006B5417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4. Разместить (опубликовать) настоящее решение в периодическом печатном издании «Кирсановский вестник».</w:t>
      </w:r>
    </w:p>
    <w:p w:rsidR="006B5417" w:rsidRDefault="006B5417" w:rsidP="006B5417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5417" w:rsidRDefault="006B5417" w:rsidP="006B5417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5417" w:rsidRDefault="006B5417" w:rsidP="006B5417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городского Совета                       Глава города Кирсанова</w:t>
      </w:r>
    </w:p>
    <w:p w:rsidR="006B5417" w:rsidRDefault="006B5417" w:rsidP="006B5417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народных депутатов</w:t>
      </w:r>
    </w:p>
    <w:p w:rsidR="006B5417" w:rsidRDefault="006B5417" w:rsidP="006B5417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B5417" w:rsidRDefault="006B5417" w:rsidP="006B5417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О.Р.Шапиро                                          С.А. Павлов</w:t>
      </w:r>
    </w:p>
    <w:p w:rsidR="006E390D" w:rsidRDefault="006E390D" w:rsidP="006B5417">
      <w:pPr>
        <w:ind w:firstLine="55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sectPr w:rsidR="006E390D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70ECF"/>
    <w:multiLevelType w:val="hybridMultilevel"/>
    <w:tmpl w:val="F50458FA"/>
    <w:lvl w:ilvl="0" w:tplc="EFB45E30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5B3307E5"/>
    <w:multiLevelType w:val="hybridMultilevel"/>
    <w:tmpl w:val="B31CD07E"/>
    <w:lvl w:ilvl="0" w:tplc="F374557A">
      <w:start w:val="1"/>
      <w:numFmt w:val="decimal"/>
      <w:lvlText w:val="%1)"/>
      <w:lvlJc w:val="left"/>
      <w:pPr>
        <w:ind w:left="9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2">
    <w:nsid w:val="7ACA6FA0"/>
    <w:multiLevelType w:val="hybridMultilevel"/>
    <w:tmpl w:val="4BEC1102"/>
    <w:lvl w:ilvl="0" w:tplc="B5C6F64C">
      <w:start w:val="1"/>
      <w:numFmt w:val="decimal"/>
      <w:lvlText w:val="%1)"/>
      <w:lvlJc w:val="left"/>
      <w:pPr>
        <w:ind w:left="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206D5"/>
    <w:rsid w:val="000228F3"/>
    <w:rsid w:val="00030488"/>
    <w:rsid w:val="000427C1"/>
    <w:rsid w:val="000451C8"/>
    <w:rsid w:val="000470C3"/>
    <w:rsid w:val="0007298C"/>
    <w:rsid w:val="000755FF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F228F"/>
    <w:rsid w:val="000F79D3"/>
    <w:rsid w:val="001014FD"/>
    <w:rsid w:val="0012088B"/>
    <w:rsid w:val="001333F1"/>
    <w:rsid w:val="00143FCE"/>
    <w:rsid w:val="00151438"/>
    <w:rsid w:val="00152D00"/>
    <w:rsid w:val="001546CC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2022A9"/>
    <w:rsid w:val="002077A6"/>
    <w:rsid w:val="00207EB1"/>
    <w:rsid w:val="0021370E"/>
    <w:rsid w:val="00216D5F"/>
    <w:rsid w:val="00221862"/>
    <w:rsid w:val="0024262B"/>
    <w:rsid w:val="00243087"/>
    <w:rsid w:val="00245601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D3DAC"/>
    <w:rsid w:val="002D5780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60321"/>
    <w:rsid w:val="003649BD"/>
    <w:rsid w:val="00364FEF"/>
    <w:rsid w:val="00372423"/>
    <w:rsid w:val="003779B9"/>
    <w:rsid w:val="00382846"/>
    <w:rsid w:val="00391A52"/>
    <w:rsid w:val="00394A82"/>
    <w:rsid w:val="003E39B7"/>
    <w:rsid w:val="003E7D53"/>
    <w:rsid w:val="00404231"/>
    <w:rsid w:val="004130A8"/>
    <w:rsid w:val="0042739E"/>
    <w:rsid w:val="00441323"/>
    <w:rsid w:val="00443D73"/>
    <w:rsid w:val="00452CD4"/>
    <w:rsid w:val="00480B44"/>
    <w:rsid w:val="0048586F"/>
    <w:rsid w:val="00495D11"/>
    <w:rsid w:val="004A46A0"/>
    <w:rsid w:val="004B10B8"/>
    <w:rsid w:val="004B31AB"/>
    <w:rsid w:val="004C1588"/>
    <w:rsid w:val="004C66E0"/>
    <w:rsid w:val="004D0D68"/>
    <w:rsid w:val="004F6ADF"/>
    <w:rsid w:val="00512C49"/>
    <w:rsid w:val="005208A8"/>
    <w:rsid w:val="00520B80"/>
    <w:rsid w:val="00526732"/>
    <w:rsid w:val="00531F97"/>
    <w:rsid w:val="00533EB8"/>
    <w:rsid w:val="00535835"/>
    <w:rsid w:val="0054627B"/>
    <w:rsid w:val="0054723C"/>
    <w:rsid w:val="00555071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27547"/>
    <w:rsid w:val="00630149"/>
    <w:rsid w:val="006314B1"/>
    <w:rsid w:val="00645B6C"/>
    <w:rsid w:val="00653499"/>
    <w:rsid w:val="00656F20"/>
    <w:rsid w:val="00656FA7"/>
    <w:rsid w:val="006705F4"/>
    <w:rsid w:val="00672198"/>
    <w:rsid w:val="00675923"/>
    <w:rsid w:val="006937F9"/>
    <w:rsid w:val="00697C49"/>
    <w:rsid w:val="006A22E6"/>
    <w:rsid w:val="006A2D8A"/>
    <w:rsid w:val="006A3107"/>
    <w:rsid w:val="006B5417"/>
    <w:rsid w:val="006C56DC"/>
    <w:rsid w:val="006D186E"/>
    <w:rsid w:val="006D25F4"/>
    <w:rsid w:val="006E1821"/>
    <w:rsid w:val="006E390D"/>
    <w:rsid w:val="006F7D1B"/>
    <w:rsid w:val="00705961"/>
    <w:rsid w:val="007179E9"/>
    <w:rsid w:val="00725CC2"/>
    <w:rsid w:val="00733F5F"/>
    <w:rsid w:val="00745C70"/>
    <w:rsid w:val="00745EEE"/>
    <w:rsid w:val="007535C0"/>
    <w:rsid w:val="007538C3"/>
    <w:rsid w:val="007551D5"/>
    <w:rsid w:val="00763E00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137"/>
    <w:rsid w:val="007E489C"/>
    <w:rsid w:val="007E6E64"/>
    <w:rsid w:val="007E7E2A"/>
    <w:rsid w:val="007F1A00"/>
    <w:rsid w:val="007F2F8B"/>
    <w:rsid w:val="008017C9"/>
    <w:rsid w:val="00811D5B"/>
    <w:rsid w:val="008122B0"/>
    <w:rsid w:val="008128D3"/>
    <w:rsid w:val="00821D54"/>
    <w:rsid w:val="0082525A"/>
    <w:rsid w:val="00832A07"/>
    <w:rsid w:val="008378B3"/>
    <w:rsid w:val="00842C3A"/>
    <w:rsid w:val="0085555D"/>
    <w:rsid w:val="00862780"/>
    <w:rsid w:val="008769C5"/>
    <w:rsid w:val="00877014"/>
    <w:rsid w:val="00877BCF"/>
    <w:rsid w:val="00881DA9"/>
    <w:rsid w:val="00882AC3"/>
    <w:rsid w:val="00892BEF"/>
    <w:rsid w:val="00895A78"/>
    <w:rsid w:val="008A4F9E"/>
    <w:rsid w:val="008A5A72"/>
    <w:rsid w:val="008B587A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11D23"/>
    <w:rsid w:val="00A2003F"/>
    <w:rsid w:val="00A20144"/>
    <w:rsid w:val="00A25C17"/>
    <w:rsid w:val="00A44122"/>
    <w:rsid w:val="00A46AC9"/>
    <w:rsid w:val="00A524B4"/>
    <w:rsid w:val="00A53EB0"/>
    <w:rsid w:val="00A54236"/>
    <w:rsid w:val="00A670AA"/>
    <w:rsid w:val="00A67825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28E7"/>
    <w:rsid w:val="00AE3675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56E"/>
    <w:rsid w:val="00BA7858"/>
    <w:rsid w:val="00BB09A4"/>
    <w:rsid w:val="00BB38FB"/>
    <w:rsid w:val="00BB45EF"/>
    <w:rsid w:val="00BB6DC2"/>
    <w:rsid w:val="00BB714C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021A1"/>
    <w:rsid w:val="00C132E7"/>
    <w:rsid w:val="00C17D1A"/>
    <w:rsid w:val="00C212C7"/>
    <w:rsid w:val="00C30FFF"/>
    <w:rsid w:val="00C5010E"/>
    <w:rsid w:val="00C51C04"/>
    <w:rsid w:val="00C528FC"/>
    <w:rsid w:val="00C52D06"/>
    <w:rsid w:val="00C6199A"/>
    <w:rsid w:val="00C63140"/>
    <w:rsid w:val="00C6631C"/>
    <w:rsid w:val="00C770EC"/>
    <w:rsid w:val="00C84A07"/>
    <w:rsid w:val="00C96751"/>
    <w:rsid w:val="00CA3E95"/>
    <w:rsid w:val="00CD3382"/>
    <w:rsid w:val="00CF2B83"/>
    <w:rsid w:val="00D00647"/>
    <w:rsid w:val="00D1794B"/>
    <w:rsid w:val="00D3389D"/>
    <w:rsid w:val="00D42F19"/>
    <w:rsid w:val="00D445BD"/>
    <w:rsid w:val="00D546EC"/>
    <w:rsid w:val="00D62737"/>
    <w:rsid w:val="00D63011"/>
    <w:rsid w:val="00D634F0"/>
    <w:rsid w:val="00D65051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C278C"/>
    <w:rsid w:val="00DC35BE"/>
    <w:rsid w:val="00DC53F4"/>
    <w:rsid w:val="00DD1BB3"/>
    <w:rsid w:val="00DE23B1"/>
    <w:rsid w:val="00DF39D4"/>
    <w:rsid w:val="00E32E66"/>
    <w:rsid w:val="00E408C3"/>
    <w:rsid w:val="00E464CC"/>
    <w:rsid w:val="00E4715B"/>
    <w:rsid w:val="00E54B4F"/>
    <w:rsid w:val="00E726E6"/>
    <w:rsid w:val="00E734A5"/>
    <w:rsid w:val="00E8514C"/>
    <w:rsid w:val="00E87145"/>
    <w:rsid w:val="00E9617B"/>
    <w:rsid w:val="00EA0EE3"/>
    <w:rsid w:val="00EA1DAE"/>
    <w:rsid w:val="00EA4E08"/>
    <w:rsid w:val="00EA64E7"/>
    <w:rsid w:val="00EC0014"/>
    <w:rsid w:val="00EC65BF"/>
    <w:rsid w:val="00ED0BAC"/>
    <w:rsid w:val="00EE4E49"/>
    <w:rsid w:val="00EF661F"/>
    <w:rsid w:val="00EF6847"/>
    <w:rsid w:val="00F05AEE"/>
    <w:rsid w:val="00F10A05"/>
    <w:rsid w:val="00F14FC8"/>
    <w:rsid w:val="00F234B5"/>
    <w:rsid w:val="00F30D32"/>
    <w:rsid w:val="00F378B0"/>
    <w:rsid w:val="00F44320"/>
    <w:rsid w:val="00F500C6"/>
    <w:rsid w:val="00F536E8"/>
    <w:rsid w:val="00F574D1"/>
    <w:rsid w:val="00F579DB"/>
    <w:rsid w:val="00F66C5E"/>
    <w:rsid w:val="00F677CD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79DB"/>
    <w:pPr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579DB"/>
    <w:pPr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579DB"/>
    <w:pPr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579DB"/>
    <w:pPr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79D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579D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579D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579DB"/>
    <w:rPr>
      <w:rFonts w:ascii="Calibri" w:hAnsi="Calibri" w:cs="Calibr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AC15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579DB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C278C"/>
    <w:rPr>
      <w:color w:val="0000FF"/>
      <w:u w:val="single"/>
    </w:rPr>
  </w:style>
  <w:style w:type="paragraph" w:customStyle="1" w:styleId="a6">
    <w:name w:val="Знак Знак Знак Знак"/>
    <w:basedOn w:val="a"/>
    <w:rsid w:val="00A11D23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Кирсанова</Company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User</cp:lastModifiedBy>
  <cp:revision>77</cp:revision>
  <cp:lastPrinted>2021-11-29T08:42:00Z</cp:lastPrinted>
  <dcterms:created xsi:type="dcterms:W3CDTF">2018-05-30T10:40:00Z</dcterms:created>
  <dcterms:modified xsi:type="dcterms:W3CDTF">2021-11-29T08:42:00Z</dcterms:modified>
</cp:coreProperties>
</file>